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690" w:rsidRPr="00277391" w:rsidRDefault="00E85690" w:rsidP="00277391">
      <w:pPr>
        <w:ind w:left="-993" w:firstLine="142"/>
        <w:jc w:val="center"/>
        <w:rPr>
          <w:bCs/>
          <w:iCs/>
          <w:sz w:val="26"/>
          <w:szCs w:val="26"/>
        </w:rPr>
      </w:pPr>
      <w:r w:rsidRPr="00277391">
        <w:rPr>
          <w:b/>
          <w:bCs/>
          <w:iCs/>
          <w:sz w:val="26"/>
          <w:szCs w:val="26"/>
        </w:rPr>
        <w:t>14.1</w:t>
      </w:r>
      <w:r w:rsidRPr="00277391">
        <w:rPr>
          <w:b/>
          <w:sz w:val="26"/>
          <w:szCs w:val="26"/>
        </w:rPr>
        <w:t xml:space="preserve"> Проблема теодицеи в средневековой философии</w:t>
      </w:r>
    </w:p>
    <w:p w:rsidR="00E85690" w:rsidRPr="00277391" w:rsidRDefault="00E85690" w:rsidP="00277391">
      <w:pPr>
        <w:ind w:left="-993" w:firstLine="142"/>
        <w:rPr>
          <w:b/>
          <w:bCs/>
          <w:iCs/>
          <w:sz w:val="26"/>
          <w:szCs w:val="26"/>
        </w:rPr>
      </w:pPr>
    </w:p>
    <w:p w:rsidR="00E85690" w:rsidRPr="00277391" w:rsidRDefault="00E85690" w:rsidP="00277391">
      <w:pPr>
        <w:ind w:left="-993" w:firstLine="142"/>
        <w:rPr>
          <w:bCs/>
          <w:iCs/>
          <w:sz w:val="26"/>
          <w:szCs w:val="26"/>
        </w:rPr>
      </w:pPr>
      <w:r w:rsidRPr="00277391">
        <w:rPr>
          <w:b/>
          <w:bCs/>
          <w:iCs/>
          <w:sz w:val="26"/>
          <w:szCs w:val="26"/>
        </w:rPr>
        <w:t xml:space="preserve">Теодицея </w:t>
      </w:r>
      <w:r w:rsidRPr="00277391">
        <w:rPr>
          <w:bCs/>
          <w:iCs/>
          <w:sz w:val="26"/>
          <w:szCs w:val="26"/>
        </w:rPr>
        <w:t>(</w:t>
      </w:r>
      <w:r w:rsidRPr="00277391">
        <w:rPr>
          <w:bCs/>
          <w:i/>
          <w:iCs/>
          <w:sz w:val="26"/>
          <w:szCs w:val="26"/>
        </w:rPr>
        <w:t>греч</w:t>
      </w:r>
      <w:r w:rsidRPr="00277391">
        <w:rPr>
          <w:bCs/>
          <w:iCs/>
          <w:sz w:val="26"/>
          <w:szCs w:val="26"/>
        </w:rPr>
        <w:t xml:space="preserve">. «справедливость») – </w:t>
      </w:r>
      <w:r w:rsidRPr="00277391">
        <w:rPr>
          <w:bCs/>
          <w:i/>
          <w:iCs/>
          <w:sz w:val="26"/>
          <w:szCs w:val="26"/>
        </w:rPr>
        <w:t>букв</w:t>
      </w:r>
      <w:r w:rsidRPr="00277391">
        <w:rPr>
          <w:bCs/>
          <w:iCs/>
          <w:sz w:val="26"/>
          <w:szCs w:val="26"/>
        </w:rPr>
        <w:t>. «оправдание Бога», общее обозначение религиозно-философских доктрин, стремящихся согласовать идею благого и разумного божественного управления миром с наличием мирового зла, «оправдать» это управление перед лицом тёмных сторон бытия.</w:t>
      </w:r>
    </w:p>
    <w:p w:rsidR="00E85690" w:rsidRPr="00277391" w:rsidRDefault="00E85690" w:rsidP="00277391">
      <w:pPr>
        <w:ind w:left="-993" w:firstLine="142"/>
        <w:rPr>
          <w:bCs/>
          <w:sz w:val="26"/>
          <w:szCs w:val="26"/>
        </w:rPr>
      </w:pPr>
      <w:r w:rsidRPr="00277391">
        <w:rPr>
          <w:bCs/>
          <w:sz w:val="26"/>
          <w:szCs w:val="26"/>
        </w:rPr>
        <w:t>Если Бог</w:t>
      </w:r>
      <w:r w:rsidRPr="00277391">
        <w:rPr>
          <w:sz w:val="26"/>
          <w:szCs w:val="26"/>
        </w:rPr>
        <w:t xml:space="preserve"> </w:t>
      </w:r>
      <w:r w:rsidRPr="00277391">
        <w:rPr>
          <w:bCs/>
          <w:sz w:val="26"/>
          <w:szCs w:val="26"/>
        </w:rPr>
        <w:t>всеблаг и всемогущ, почему в мире столько зла? Выходит, что Бог или может уничтожить зло, но не желает этого – тогда Он не всеблаг; или желает уничтожить зло, но не может (не в силах) – тогда Он не всемогущ. Поскольку как то, так и другое противоречит понятию Бога, приходится отрицать либо бытие Бога, либо реальность зла.</w:t>
      </w:r>
    </w:p>
    <w:p w:rsidR="00E85690" w:rsidRPr="00277391" w:rsidRDefault="00E85690" w:rsidP="00277391">
      <w:pPr>
        <w:ind w:left="-993" w:firstLine="142"/>
        <w:jc w:val="both"/>
        <w:rPr>
          <w:sz w:val="26"/>
          <w:szCs w:val="26"/>
        </w:rPr>
      </w:pPr>
      <w:r w:rsidRPr="00277391">
        <w:rPr>
          <w:sz w:val="26"/>
          <w:szCs w:val="26"/>
        </w:rPr>
        <w:t>Существует внутреннее логическое противоречие в совместном принятии следующих четырех посылок: (1) Бог существует. (2) Бог всеблаг. (3) Бог всемогущ. (4) Зло существует. Если принять любые три из них, то следует отбросить четвертую.</w:t>
      </w:r>
    </w:p>
    <w:p w:rsidR="00E85690" w:rsidRPr="00277391" w:rsidRDefault="00E85690" w:rsidP="00277391">
      <w:pPr>
        <w:ind w:left="-993" w:firstLine="142"/>
        <w:rPr>
          <w:bCs/>
          <w:sz w:val="26"/>
          <w:szCs w:val="26"/>
        </w:rPr>
      </w:pPr>
      <w:r w:rsidRPr="00277391">
        <w:rPr>
          <w:b/>
          <w:bCs/>
          <w:sz w:val="26"/>
          <w:szCs w:val="26"/>
        </w:rPr>
        <w:t>Зло не есть что-то самосущее, а представляет собой просто отсутствие (недостаток) блага</w:t>
      </w:r>
      <w:r w:rsidRPr="00277391">
        <w:rPr>
          <w:bCs/>
          <w:sz w:val="26"/>
          <w:szCs w:val="26"/>
        </w:rPr>
        <w:t xml:space="preserve">. Никакого зла на самом деле нет. Почему же Бог допускает недостаток блага? </w:t>
      </w:r>
      <w:r w:rsidRPr="00277391">
        <w:rPr>
          <w:b/>
          <w:bCs/>
          <w:sz w:val="26"/>
          <w:szCs w:val="26"/>
        </w:rPr>
        <w:t>Так называемые «недостатки» способствуют высшему благу, мнение же о реальности зла есть следствие абсолютизации частной точки зрения</w:t>
      </w:r>
      <w:r w:rsidRPr="00277391">
        <w:rPr>
          <w:bCs/>
          <w:sz w:val="26"/>
          <w:szCs w:val="26"/>
        </w:rPr>
        <w:t xml:space="preserve">. Сотворённый Богом мир есть лучший из возможных. Зачем же Бог сотворил мир, если творение не может быть совершенным? </w:t>
      </w:r>
      <w:r w:rsidRPr="00277391">
        <w:rPr>
          <w:b/>
          <w:bCs/>
          <w:sz w:val="26"/>
          <w:szCs w:val="26"/>
        </w:rPr>
        <w:t>Зло есть результат злоупотребления человеком свободной волей, и всё же добро, творимое свободно, выше добра, творимого по необходимости</w:t>
      </w:r>
      <w:r w:rsidRPr="00277391">
        <w:rPr>
          <w:bCs/>
          <w:sz w:val="26"/>
          <w:szCs w:val="26"/>
        </w:rPr>
        <w:t>.</w:t>
      </w:r>
    </w:p>
    <w:p w:rsidR="00E85690" w:rsidRPr="00277391" w:rsidRDefault="00E85690" w:rsidP="00277391">
      <w:pPr>
        <w:ind w:left="-993" w:firstLine="142"/>
        <w:jc w:val="both"/>
        <w:rPr>
          <w:color w:val="000000"/>
          <w:sz w:val="26"/>
          <w:szCs w:val="26"/>
        </w:rPr>
      </w:pPr>
      <w:r w:rsidRPr="00277391">
        <w:rPr>
          <w:color w:val="000000"/>
          <w:sz w:val="26"/>
          <w:szCs w:val="26"/>
        </w:rPr>
        <w:t xml:space="preserve">Некоторый итог христианских размышлений о проблеме теодицеи - размышлений в традициях средневековой схоластики, можно найти у Лейбница. Он считал существующий мир наилучшим из возможных. Но почему тогда в этом мире есть зло? - задается он вопросом и приходит к выводу, что в мире существуют три вида зла, с необходимостью вытекающие из самого существования мира, созданного Творцом: 1) </w:t>
      </w:r>
      <w:r w:rsidRPr="00277391">
        <w:rPr>
          <w:i/>
          <w:color w:val="000000"/>
          <w:sz w:val="26"/>
          <w:szCs w:val="26"/>
        </w:rPr>
        <w:t>метафизическое зло</w:t>
      </w:r>
      <w:r w:rsidRPr="00277391">
        <w:rPr>
          <w:color w:val="000000"/>
          <w:sz w:val="26"/>
          <w:szCs w:val="26"/>
        </w:rPr>
        <w:t xml:space="preserve"> - подверженность тварей страданию, связанная с их конечностью (мир - совокупность конечных тварей); 2) </w:t>
      </w:r>
      <w:r w:rsidRPr="00277391">
        <w:rPr>
          <w:i/>
          <w:color w:val="000000"/>
          <w:sz w:val="26"/>
          <w:szCs w:val="26"/>
        </w:rPr>
        <w:t>физическое зло</w:t>
      </w:r>
      <w:r w:rsidRPr="00277391">
        <w:rPr>
          <w:color w:val="000000"/>
          <w:sz w:val="26"/>
          <w:szCs w:val="26"/>
        </w:rPr>
        <w:t xml:space="preserve"> - страдание разумных существ, подвергающихся наказанию как воспитательному мероприятию («отцовская порка»); 3) </w:t>
      </w:r>
      <w:r w:rsidRPr="00277391">
        <w:rPr>
          <w:i/>
          <w:color w:val="000000"/>
          <w:sz w:val="26"/>
          <w:szCs w:val="26"/>
        </w:rPr>
        <w:t>нравственное зло</w:t>
      </w:r>
      <w:r w:rsidRPr="00277391">
        <w:rPr>
          <w:color w:val="000000"/>
          <w:sz w:val="26"/>
          <w:szCs w:val="26"/>
        </w:rPr>
        <w:t xml:space="preserve"> - грех, сознательное нарушение божьих заповедей, зло в собственном смысле слова.</w:t>
      </w:r>
    </w:p>
    <w:p w:rsidR="004D3AFC" w:rsidRPr="00277391" w:rsidRDefault="00E85690" w:rsidP="00277391">
      <w:pPr>
        <w:ind w:left="-993" w:firstLine="142"/>
        <w:rPr>
          <w:sz w:val="26"/>
          <w:szCs w:val="26"/>
        </w:rPr>
      </w:pPr>
      <w:r w:rsidRPr="00277391">
        <w:rPr>
          <w:sz w:val="26"/>
          <w:szCs w:val="26"/>
        </w:rPr>
        <w:t>В понимании зла Лейбниц следует Августину Аврелию, который утверждает, что зло имеет всецело отрицательную природу: зло, влекущее за собой страдание, - только неполнота, несовершенство бытия, отрицание добра, а не какая-нибудь самостоятельная отрицательная сила во Вселенной. Огромное количество бедствий, происходящих с живыми существами, нельзя подвести ни под один из указанных Лейбницем трех разрядов зла - в том числе и под метафизическое зло: разнообразные животные, проживающие в определенной местности, достаточно страдают от своей конечности в пространстве и времени - «за что» же им посылаются дополнительные бессмысленные страдания и преждевременная - до исчерпания конечного запаса их жизненных сил.</w:t>
      </w:r>
    </w:p>
    <w:sectPr w:rsidR="004D3AFC" w:rsidRPr="00277391" w:rsidSect="00277391">
      <w:pgSz w:w="11906" w:h="16838"/>
      <w:pgMar w:top="426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5690"/>
    <w:rsid w:val="00153BBD"/>
    <w:rsid w:val="00277391"/>
    <w:rsid w:val="00365A4B"/>
    <w:rsid w:val="003F78A2"/>
    <w:rsid w:val="0067534D"/>
    <w:rsid w:val="00A60B65"/>
    <w:rsid w:val="00DA497A"/>
    <w:rsid w:val="00E85690"/>
    <w:rsid w:val="00EB66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</dc:creator>
  <cp:keywords/>
  <dc:description/>
  <cp:lastModifiedBy>SEC</cp:lastModifiedBy>
  <cp:revision>2</cp:revision>
  <dcterms:created xsi:type="dcterms:W3CDTF">2010-06-16T17:02:00Z</dcterms:created>
  <dcterms:modified xsi:type="dcterms:W3CDTF">2010-06-16T17:33:00Z</dcterms:modified>
</cp:coreProperties>
</file>